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6C4" w:rsidRDefault="007C36C4" w:rsidP="007C36C4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  <w:r w:rsidRPr="007C36C4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2022</w:t>
      </w:r>
      <w:r w:rsidRPr="007C36C4">
        <w:rPr>
          <w:rFonts w:ascii="Arial" w:eastAsia="宋体" w:hAnsi="Arial" w:cs="Arial"/>
          <w:color w:val="000000" w:themeColor="text1"/>
          <w:kern w:val="0"/>
          <w:sz w:val="28"/>
          <w:szCs w:val="28"/>
        </w:rPr>
        <w:t>中国长沙国际五金博览会</w:t>
      </w:r>
    </w:p>
    <w:p w:rsidR="007C36C4" w:rsidRPr="007C36C4" w:rsidRDefault="007C36C4" w:rsidP="007C36C4">
      <w:pPr>
        <w:widowControl/>
        <w:shd w:val="clear" w:color="auto" w:fill="FFFFFF"/>
        <w:spacing w:line="375" w:lineRule="atLeast"/>
        <w:jc w:val="center"/>
        <w:rPr>
          <w:rFonts w:ascii="Arial" w:eastAsia="宋体" w:hAnsi="Arial" w:cs="Arial"/>
          <w:color w:val="000000" w:themeColor="text1"/>
          <w:kern w:val="0"/>
          <w:sz w:val="28"/>
          <w:szCs w:val="28"/>
        </w:rPr>
      </w:pPr>
    </w:p>
    <w:p w:rsidR="007C36C4" w:rsidRDefault="007C36C4" w:rsidP="007C36C4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2022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中国长沙国际五金博览会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展会时间：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2022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年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4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月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1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日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-3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日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展会地址：长沙国际会展中心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展会主题：中国五金服务全球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 xml:space="preserve"> 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世界五金汇聚长沙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主办公司：湖南长沙金城五金会展有限公司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展位招商：朱志鸿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13454556169(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可加微信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)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 xml:space="preserve">　工作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QQ: 1020156839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  <w:t>“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中国五金服务全球，世界五金汇聚长沙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”</w:t>
      </w:r>
    </w:p>
    <w:p w:rsidR="007C36C4" w:rsidRDefault="007C36C4" w:rsidP="007C36C4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  <w:t>2022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中国长沙国际五金博览会将于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2022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年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4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月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1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日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-3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日长沙国际会展中心盛大举办，为认真贯彻湖南省委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“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三高四新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"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战略，融入中国（湖南）自贸区建设长沙五金展以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“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中国五金服务全球，世界五金汇聚长沙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”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为主题，以全面展示中国五金行业发展成果，推动科技创新、促进经贸交流合作，提升全国五金产业链发展创新，搭建中国五金国际贸易平台为目，按照创新办展和专业化、市场化办展要求，采取宣传、推介、展示、贸易、研讨等多种形式有机结合的会展活动，全面展示全国五金工具、水泵机电、电动工具、电线电缆，焊接设备，起重吊索具，气动工具，磨料磨具，劳保用品，动力机械，水暖洁具，五金锁具，钻头锯片附件耗材等五金行业相关产业链产品配套发展成果，进一步打响湖南省作为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“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五金贸易之都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”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、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“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中国五金集散和销售基地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”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、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“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中国五金全球采购基地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”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等行业品牌，加快推进长沙市向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“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国家会展名城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”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目标迈进。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上届回顾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 xml:space="preserve"> 2021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  <w:t>2021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年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4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月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1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日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-3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日，展期展馆面积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21.4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万平方米，展览面积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12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万平方米，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1200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家参展企业，参展品牌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6000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个，吸引全国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20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余省市专业观众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3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万余人，交易额突破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70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亿元。本届长沙五金展展览面积、展出规模、标准展位数量、参展商数量、参展商质量、专业观众质量、展期成交额等综合成绩截止目前全国名列前茅，已成为全国五金行业盛会。</w:t>
      </w:r>
    </w:p>
    <w:p w:rsidR="007C36C4" w:rsidRPr="007C36C4" w:rsidRDefault="007C36C4" w:rsidP="007C36C4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</w:p>
    <w:p w:rsidR="007C36C4" w:rsidRPr="007C36C4" w:rsidRDefault="007C36C4" w:rsidP="007C36C4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Arial"/>
          <w:b/>
          <w:bCs/>
          <w:color w:val="000000" w:themeColor="text1"/>
          <w:kern w:val="0"/>
          <w:sz w:val="30"/>
          <w:szCs w:val="30"/>
        </w:rPr>
      </w:pPr>
      <w:r w:rsidRPr="007C36C4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30"/>
          <w:szCs w:val="30"/>
        </w:rPr>
        <w:t>【展览范围】</w:t>
      </w:r>
    </w:p>
    <w:p w:rsidR="00F73F9A" w:rsidRPr="00F73F9A" w:rsidRDefault="007C36C4" w:rsidP="007C36C4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2022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中国长沙国际五金博览会举办场馆长沙国际会展中心一共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8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个馆，展馆面积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21.4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万平米，国家标准展位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9000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个；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  <w:t>2022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年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4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月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1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日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-3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日中国长沙国际五金博览会设有以下展区：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（一）劳保用品展区：个人防护用品，职业服装及材料，安全生产监测仪表，安全生产设备，防护装置，安全检测及监控设备，应急救援设备消防设备。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（二）磨料磨具展区：磨具磨料展区切割片，角磨片，千叶轮，钢丝轮，平面陶瓷砂轮，橡胶砂轮，树脂砂轮，金刚石砂轮，砂布，砂带，磨头，油石，抛光系列异型和非标切片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lastRenderedPageBreak/>
        <w:t>磨片系列油石砂轮，磨头，油石，砂瓦，白刚玉磨料，黑碳化硅磨料，金刚石磨片，砂带，玻璃工具，切削工具，金刚石制品，单晶刚玉磨料等。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三）起重吊索具展区：千斤顶、卷扬机、电动葫芦、气动葫芦、带式葫芦、环链葫芦、手扳葫芦、防爆葫芦、起重电磁铁、永磁起重器、架空索道、钢丝绳、起重链条、滑触线、滑轮、滑车、牵引车、吊索具、起重五金、抓斗、托琨、卸扣、吊篮、吊钩、吊带、圆环链、吸盘、夹钳、举吊设备、绳索、索具等包括手拉葫芦，电动葫芦，脚轮，手推车，平板车，手动叉车，电动叉车，堆高车，地牛，各种链条，吊装带，攀登制品，各种液压工具，以及物流设备等产品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（四）气动工具展区：静音无油空压机，直联式空压机，皮带式空压机，直连式螺杆空压机，储气罐，冷干机，钉枪，砂纸机，风炮，风扳手风批，风管，喷枪等传统气动工具，气动工具原件和制品。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（五）合金工具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/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附件耗材展区：钻头锯片，切削工具，金刚石制品等。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（六）动力机械展区：柴油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/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汽油发电机，抽水机各种机械及配件等，风冷柴油机风，冷柴油发电机组等各类动力机械。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七）水泵阀门展区：潜水泵、污水泵、螺旋泵、自吸泵、清洗泵、管道泵、离心泵、真空泵、化工泵等各种工业泵，家用泵，农业用泵，空压机，电动机，风机，发电机，给排水设备等。各种潜水泵，深井泵，各种阀门及配件等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（八）手动工具展区：传统手工具、组合工具、防爆工具、工具箱包、量具、刃具等。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（九）电动工具展区：传统电动工具、无刷电动工具、交流工具、台式工具、电池及电动工具配件等。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（十）园林工具展区：木工、园林、清洗、切割、包装、喷涂、木工加工机械设备等。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（十一）仓储物流设备展区：展架，展柜，工具箱柜、货架、工作台、柜、手推车、搬运车、小型叉车、轴承、周转箱等。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十二）焊接设备展区：各类电焊机、焊接设备、焊接材料、焊接关联自动化设备、焊接机器人、安全保护用具、焊接线等其他焊接关联器械及材料等。电焊设备与器材、气焊、气割设备、焊接辅助器具、焊接材料、弧焊设备、电阻焊设备、高能束焊接设备、塑料焊接设备及材料、粘接工艺设备和材料、焊接配件、自动焊设备、其他热切割设备及配件等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（十三）通风设备展区：家用通风设备、工程用通风设备，风扇，鼓风机，排风扇，电动机，激光设备，仪器仪表，等各类通风设备。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（十四）水暖洁具展区：卫浴、建装、装饰、门窗、水暖类及锁具、紧固件、丝、钉、网、脚轮、刷具、梯具、日用五金、卡喉箍、橡塑制品等。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十五）电线电缆展区：电力电缆、通讯电缆、同轴电线电缆、舰船车辆电线电缆、屏蔽电缆、新能源电缆、架空电缆、通用橡套电缆、阻燃电线电缆、设备用电线电缆、对称电缆、核能电缆、射频电线电缆、控制电缆、裸电线、数据信号电缆、矿用电缆、光纤光缆、预分支电缆、海底电缆、扁平电缆、漆包线、特种电线电缆等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（十六）开关插座展区：拉线开关、旋转开关、倒扳开关、按钮开关、跷板开关、触摸开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lastRenderedPageBreak/>
        <w:t>关、声控开关，浴霸开关、声光控延时开关、触摸延时开关、门铃开关、调速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(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调光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)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开关、插卡取电开关等，电脑插座、电话插座、电视插座音箱插座、强电插座、普通插座（三孔插座、五孔插座、组合插座）、空调插座、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USB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插座等电子产品。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（十七）电器电料展区：电工电料、电力电气、消防器材、安全防护、电气开关等。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（十八）汽保工具展区：汽车维修设备，汽车喷涂产品，涂料及修复产品，汽车维修工具，汽车环保及节能用品，汽车检测设备，汽车美容养护设备及产品，汽车安全用品等，润滑油等。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（十九）五金锁具展区：机械锁，电子锁，车辆交通锁，保险箱与安防产品，锁具配（附件）相关技术设备等。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（二十）电器照明展区：家用照明，工程用照明等照明电器。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（二十一）建筑机械展区：钢筋调直机，振平尺，抹光机，振动器，减速机，翻斗车、搅拌机、等小型建筑机械。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（二十二）紧固件展区：螺栓，螺柱，螺母，螺钉，自攻螺丝，木螺钉，垫圈等各类螺丝。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（二十三）轴承展区：向心轴承、推力轴承、轴向接触轴承、推力角接触轴承等微型轴承、小型轴承、中小型轴承、中大型轴承、大型轴承、特大型轴承。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（二十四）农用机械展区：脱粒机、播种机、插秧机、粉碎机以及割草机等种类。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（二十五）锂电工具展区：激光水平仪，锂电手电钻，锂电电锤，锂电切割机，锂电云石机，锂电扳手等各类新型锂电类工具。</w:t>
      </w:r>
      <w:r w:rsidR="0071602A"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="00F73F9A">
        <w:rPr>
          <w:rFonts w:ascii="Arial" w:eastAsia="宋体" w:hAnsi="Arial" w:cs="Arial" w:hint="eastAsia"/>
          <w:color w:val="000000" w:themeColor="text1"/>
          <w:kern w:val="0"/>
          <w:szCs w:val="21"/>
        </w:rPr>
        <w:t>（二十六）</w:t>
      </w:r>
      <w:r w:rsidR="0071602A" w:rsidRPr="0071602A">
        <w:rPr>
          <w:rFonts w:ascii="Arial" w:eastAsia="宋体" w:hAnsi="Arial" w:cs="Arial" w:hint="eastAsia"/>
          <w:color w:val="000000" w:themeColor="text1"/>
          <w:kern w:val="0"/>
          <w:szCs w:val="21"/>
        </w:rPr>
        <w:t>数控机床展区</w:t>
      </w:r>
      <w:r w:rsidR="00F73F9A">
        <w:rPr>
          <w:rFonts w:ascii="Arial" w:eastAsia="宋体" w:hAnsi="Arial" w:cs="Arial" w:hint="eastAsia"/>
          <w:color w:val="000000" w:themeColor="text1"/>
          <w:kern w:val="0"/>
          <w:szCs w:val="21"/>
        </w:rPr>
        <w:t>：</w:t>
      </w:r>
      <w:r w:rsidR="00F73F9A" w:rsidRPr="00F73F9A">
        <w:rPr>
          <w:rFonts w:ascii="Arial" w:eastAsia="宋体" w:hAnsi="Arial" w:cs="Arial"/>
          <w:color w:val="000000" w:themeColor="text1"/>
          <w:kern w:val="0"/>
          <w:szCs w:val="21"/>
        </w:rPr>
        <w:t>金属成形机床</w:t>
      </w:r>
      <w:r w:rsidR="00F73F9A" w:rsidRPr="00F73F9A">
        <w:rPr>
          <w:rFonts w:ascii="Arial" w:eastAsia="宋体" w:hAnsi="Arial" w:cs="Arial" w:hint="eastAsia"/>
          <w:color w:val="000000" w:themeColor="text1"/>
          <w:kern w:val="0"/>
          <w:szCs w:val="21"/>
        </w:rPr>
        <w:t>，</w:t>
      </w:r>
      <w:r w:rsidR="00F73F9A" w:rsidRPr="00F73F9A">
        <w:rPr>
          <w:rFonts w:ascii="Arial" w:eastAsia="宋体" w:hAnsi="Arial" w:cs="Arial"/>
          <w:color w:val="000000" w:themeColor="text1"/>
          <w:kern w:val="0"/>
          <w:szCs w:val="21"/>
        </w:rPr>
        <w:t>制造单元</w:t>
      </w:r>
      <w:r w:rsidR="00F73F9A" w:rsidRPr="00F73F9A">
        <w:rPr>
          <w:rFonts w:ascii="Arial" w:eastAsia="宋体" w:hAnsi="Arial" w:cs="Arial"/>
          <w:color w:val="000000" w:themeColor="text1"/>
          <w:kern w:val="0"/>
          <w:szCs w:val="21"/>
        </w:rPr>
        <w:t>/</w:t>
      </w:r>
      <w:r w:rsidR="00F73F9A" w:rsidRPr="00F73F9A">
        <w:rPr>
          <w:rFonts w:ascii="Arial" w:eastAsia="宋体" w:hAnsi="Arial" w:cs="Arial"/>
          <w:color w:val="000000" w:themeColor="text1"/>
          <w:kern w:val="0"/>
          <w:szCs w:val="21"/>
        </w:rPr>
        <w:t>系统及自动化设备</w:t>
      </w:r>
      <w:r w:rsidR="00F73F9A" w:rsidRPr="00F73F9A">
        <w:rPr>
          <w:rFonts w:ascii="Arial" w:eastAsia="宋体" w:hAnsi="Arial" w:cs="Arial" w:hint="eastAsia"/>
          <w:color w:val="000000" w:themeColor="text1"/>
          <w:kern w:val="0"/>
          <w:szCs w:val="21"/>
        </w:rPr>
        <w:t>，</w:t>
      </w:r>
      <w:r w:rsidR="00F73F9A" w:rsidRPr="00F73F9A">
        <w:rPr>
          <w:rFonts w:ascii="Arial" w:eastAsia="宋体" w:hAnsi="Arial" w:cs="Arial"/>
          <w:color w:val="000000" w:themeColor="text1"/>
          <w:kern w:val="0"/>
          <w:szCs w:val="21"/>
        </w:rPr>
        <w:t>机床零部件及辅助设备</w:t>
      </w:r>
      <w:r w:rsidR="00F73F9A" w:rsidRPr="00F73F9A">
        <w:rPr>
          <w:rFonts w:ascii="Arial" w:eastAsia="宋体" w:hAnsi="Arial" w:cs="Arial" w:hint="eastAsia"/>
          <w:color w:val="000000" w:themeColor="text1"/>
          <w:kern w:val="0"/>
          <w:szCs w:val="21"/>
        </w:rPr>
        <w:t>，</w:t>
      </w:r>
      <w:r w:rsidR="00F73F9A" w:rsidRPr="00F73F9A">
        <w:rPr>
          <w:rFonts w:ascii="Arial" w:eastAsia="宋体" w:hAnsi="Arial" w:cs="Arial"/>
          <w:color w:val="000000" w:themeColor="text1"/>
          <w:kern w:val="0"/>
          <w:szCs w:val="21"/>
        </w:rPr>
        <w:t>磨料磨具夹具刀具</w:t>
      </w:r>
      <w:r w:rsidR="00F73F9A" w:rsidRPr="00F73F9A">
        <w:rPr>
          <w:rFonts w:ascii="Arial" w:eastAsia="宋体" w:hAnsi="Arial" w:cs="Arial" w:hint="eastAsia"/>
          <w:color w:val="000000" w:themeColor="text1"/>
          <w:kern w:val="0"/>
          <w:szCs w:val="21"/>
        </w:rPr>
        <w:t>，</w:t>
      </w:r>
      <w:r w:rsidR="00F73F9A" w:rsidRPr="00F73F9A">
        <w:rPr>
          <w:rFonts w:ascii="Arial" w:eastAsia="宋体" w:hAnsi="Arial" w:cs="Arial"/>
          <w:color w:val="000000" w:themeColor="text1"/>
          <w:kern w:val="0"/>
          <w:szCs w:val="21"/>
        </w:rPr>
        <w:t>检测和测量</w:t>
      </w:r>
      <w:r w:rsidR="00F73F9A" w:rsidRPr="00F73F9A">
        <w:rPr>
          <w:rFonts w:ascii="Arial" w:eastAsia="宋体" w:hAnsi="Arial" w:cs="Arial" w:hint="eastAsia"/>
          <w:color w:val="000000" w:themeColor="text1"/>
          <w:kern w:val="0"/>
          <w:szCs w:val="21"/>
        </w:rPr>
        <w:t>，</w:t>
      </w:r>
      <w:r w:rsidR="00F73F9A" w:rsidRPr="00F73F9A">
        <w:rPr>
          <w:rFonts w:ascii="Arial" w:eastAsia="宋体" w:hAnsi="Arial" w:cs="Arial"/>
          <w:color w:val="000000" w:themeColor="text1"/>
          <w:kern w:val="0"/>
          <w:szCs w:val="21"/>
        </w:rPr>
        <w:t>特种加工机床及专业设备</w:t>
      </w:r>
      <w:r w:rsidR="00F73F9A">
        <w:rPr>
          <w:rFonts w:ascii="Arial" w:eastAsia="宋体" w:hAnsi="Arial" w:cs="Arial" w:hint="eastAsia"/>
          <w:color w:val="000000" w:themeColor="text1"/>
          <w:kern w:val="0"/>
          <w:szCs w:val="21"/>
        </w:rPr>
        <w:t>。</w:t>
      </w:r>
    </w:p>
    <w:p w:rsidR="007C36C4" w:rsidRPr="007C36C4" w:rsidRDefault="007C36C4" w:rsidP="007C36C4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Arial"/>
          <w:b/>
          <w:bCs/>
          <w:color w:val="000000" w:themeColor="text1"/>
          <w:kern w:val="0"/>
          <w:sz w:val="30"/>
          <w:szCs w:val="30"/>
        </w:rPr>
      </w:pPr>
      <w:r w:rsidRPr="007C36C4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30"/>
          <w:szCs w:val="30"/>
        </w:rPr>
        <w:t>【参展费用】</w:t>
      </w:r>
    </w:p>
    <w:p w:rsidR="007C36C4" w:rsidRPr="007C36C4" w:rsidRDefault="007C36C4" w:rsidP="007C36C4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标准展位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 xml:space="preserve">   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尺寸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3m*3m=9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㎡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 xml:space="preserve">   4500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元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/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个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 xml:space="preserve"> 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【双开口，需要同时订两个】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 xml:space="preserve">  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特装光地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 xml:space="preserve">   500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元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/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㎡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 xml:space="preserve"> 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【只提供光地，不配置任何设施】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 xml:space="preserve">  </w:t>
      </w:r>
    </w:p>
    <w:p w:rsidR="007C36C4" w:rsidRDefault="007C36C4" w:rsidP="007C36C4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Arial"/>
          <w:b/>
          <w:bCs/>
          <w:color w:val="000000" w:themeColor="text1"/>
          <w:kern w:val="0"/>
          <w:sz w:val="30"/>
          <w:szCs w:val="30"/>
        </w:rPr>
      </w:pPr>
    </w:p>
    <w:p w:rsidR="007C36C4" w:rsidRPr="007C36C4" w:rsidRDefault="007C36C4" w:rsidP="007C36C4">
      <w:pPr>
        <w:widowControl/>
        <w:shd w:val="clear" w:color="auto" w:fill="FFFFFF"/>
        <w:jc w:val="left"/>
        <w:outlineLvl w:val="2"/>
        <w:rPr>
          <w:rFonts w:ascii="微软雅黑" w:eastAsia="微软雅黑" w:hAnsi="微软雅黑" w:cs="Arial"/>
          <w:b/>
          <w:bCs/>
          <w:color w:val="000000" w:themeColor="text1"/>
          <w:kern w:val="0"/>
          <w:sz w:val="30"/>
          <w:szCs w:val="30"/>
        </w:rPr>
      </w:pPr>
      <w:r w:rsidRPr="007C36C4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30"/>
          <w:szCs w:val="30"/>
        </w:rPr>
        <w:t>【</w:t>
      </w:r>
      <w:r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30"/>
          <w:szCs w:val="30"/>
        </w:rPr>
        <w:t>联系方式</w:t>
      </w:r>
      <w:r w:rsidRPr="007C36C4">
        <w:rPr>
          <w:rFonts w:ascii="微软雅黑" w:eastAsia="微软雅黑" w:hAnsi="微软雅黑" w:cs="Arial" w:hint="eastAsia"/>
          <w:b/>
          <w:bCs/>
          <w:color w:val="000000" w:themeColor="text1"/>
          <w:kern w:val="0"/>
          <w:sz w:val="30"/>
          <w:szCs w:val="30"/>
        </w:rPr>
        <w:t>】</w:t>
      </w:r>
    </w:p>
    <w:p w:rsidR="007C36C4" w:rsidRPr="007C36C4" w:rsidRDefault="007C36C4" w:rsidP="007C36C4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 w:themeColor="text1"/>
          <w:kern w:val="0"/>
          <w:szCs w:val="21"/>
        </w:rPr>
      </w:pP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湖南长沙金城五金会展有限公司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联系人：朱志鸿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手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 xml:space="preserve"> 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机：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13454556169(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同微信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)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商务</w:t>
      </w:r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t>QQ:1020156839</w:t>
      </w:r>
      <w:bookmarkStart w:id="0" w:name="_GoBack"/>
      <w:bookmarkEnd w:id="0"/>
      <w:r w:rsidRPr="007C36C4">
        <w:rPr>
          <w:rFonts w:ascii="Arial" w:eastAsia="宋体" w:hAnsi="Arial" w:cs="Arial"/>
          <w:color w:val="000000" w:themeColor="text1"/>
          <w:kern w:val="0"/>
          <w:szCs w:val="21"/>
        </w:rPr>
        <w:br/>
        <w:t>E-mail:1020156839@qq.com</w:t>
      </w:r>
    </w:p>
    <w:p w:rsidR="007C36C4" w:rsidRPr="007C36C4" w:rsidRDefault="007C36C4">
      <w:pPr>
        <w:rPr>
          <w:color w:val="000000" w:themeColor="text1"/>
        </w:rPr>
      </w:pPr>
    </w:p>
    <w:sectPr w:rsidR="007C36C4" w:rsidRPr="007C36C4" w:rsidSect="00D5251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C4"/>
    <w:rsid w:val="0071602A"/>
    <w:rsid w:val="007C36C4"/>
    <w:rsid w:val="00933191"/>
    <w:rsid w:val="00BA75CF"/>
    <w:rsid w:val="00BC3919"/>
    <w:rsid w:val="00D52510"/>
    <w:rsid w:val="00F73F9A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39475AA-19AD-8C41-825D-1A73FCF9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7C36C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7C36C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C36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2021-12-27T08:22:00Z</dcterms:created>
  <dcterms:modified xsi:type="dcterms:W3CDTF">2021-12-27T08:22:00Z</dcterms:modified>
</cp:coreProperties>
</file>